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97779" w14:textId="77777777" w:rsidR="00D30E82" w:rsidRPr="0006288C" w:rsidRDefault="00D30E82" w:rsidP="00D30E8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 xml:space="preserve">            </w:t>
      </w:r>
      <w:r w:rsidRPr="0006288C">
        <w:rPr>
          <w:rFonts w:ascii="Liberation Serif" w:eastAsia="Calibri" w:hAnsi="Liberation Serif" w:cs="Times New Roman"/>
        </w:rPr>
        <w:object w:dxaOrig="912" w:dyaOrig="1164" w14:anchorId="0C3C1A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7" o:title=""/>
          </v:shape>
          <o:OLEObject Type="Embed" ProgID="Word.Picture.8" ShapeID="Picture 1" DrawAspect="Content" ObjectID="_1748850537" r:id="rId8"/>
        </w:object>
      </w:r>
    </w:p>
    <w:p w14:paraId="63F9610E" w14:textId="77777777" w:rsidR="00D30E82" w:rsidRPr="0006288C" w:rsidRDefault="00D30E82" w:rsidP="00D30E8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</w:p>
    <w:p w14:paraId="710D38EA" w14:textId="77777777" w:rsidR="00D30E82" w:rsidRPr="0006288C" w:rsidRDefault="00D30E82" w:rsidP="00D30E8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REPUBLIKA HRVATSKA</w:t>
      </w:r>
    </w:p>
    <w:p w14:paraId="234D5941" w14:textId="77777777" w:rsidR="00D30E82" w:rsidRPr="0006288C" w:rsidRDefault="00D30E82" w:rsidP="00D30E8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OSJEČKO – BARANJSKA ŽUPANIJA</w:t>
      </w:r>
    </w:p>
    <w:p w14:paraId="6965C9FC" w14:textId="77777777" w:rsidR="00D30E82" w:rsidRPr="0006288C" w:rsidRDefault="00D30E82" w:rsidP="00D30E8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OPĆINA GORJANI</w:t>
      </w:r>
    </w:p>
    <w:p w14:paraId="0102AB4E" w14:textId="77777777" w:rsidR="00D30E82" w:rsidRPr="0006288C" w:rsidRDefault="00D30E82" w:rsidP="00D30E8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b/>
          <w:bCs/>
        </w:rPr>
      </w:pPr>
      <w:r w:rsidRPr="0006288C">
        <w:rPr>
          <w:rFonts w:ascii="Liberation Serif" w:eastAsia="Times New Roman" w:hAnsi="Liberation Serif" w:cs="Times New Roman"/>
          <w:b/>
          <w:bCs/>
        </w:rPr>
        <w:t>OPĆINSKO VIJEĆE</w:t>
      </w:r>
    </w:p>
    <w:p w14:paraId="5E72923F" w14:textId="77777777" w:rsidR="00D30E82" w:rsidRPr="0006288C" w:rsidRDefault="00D30E82" w:rsidP="00D30E8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</w:p>
    <w:p w14:paraId="6C615C98" w14:textId="7A0A2E2E" w:rsidR="00D30E82" w:rsidRPr="0006288C" w:rsidRDefault="00D30E82" w:rsidP="00D30E8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 xml:space="preserve">KLASA: </w:t>
      </w:r>
      <w:r w:rsidR="0072011A" w:rsidRPr="0072011A">
        <w:rPr>
          <w:rFonts w:ascii="Liberation Serif" w:eastAsia="Times New Roman" w:hAnsi="Liberation Serif" w:cs="Times New Roman"/>
        </w:rPr>
        <w:t>120-01/23-01/03</w:t>
      </w:r>
    </w:p>
    <w:p w14:paraId="6E2A1320" w14:textId="29D3807D" w:rsidR="00D30E82" w:rsidRPr="0006288C" w:rsidRDefault="00D30E82" w:rsidP="00D30E8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 xml:space="preserve">URBROJ: </w:t>
      </w:r>
      <w:r w:rsidR="0072011A">
        <w:rPr>
          <w:rFonts w:ascii="Liberation Serif" w:eastAsia="Times New Roman" w:hAnsi="Liberation Serif" w:cs="Times New Roman"/>
        </w:rPr>
        <w:t>2158-21-03-23-1</w:t>
      </w:r>
    </w:p>
    <w:p w14:paraId="5F2C9FA5" w14:textId="7641064E" w:rsidR="00D30E82" w:rsidRPr="0006288C" w:rsidRDefault="00D30E82" w:rsidP="00D30E8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 xml:space="preserve">Gorjani, </w:t>
      </w:r>
      <w:r w:rsidR="0072011A">
        <w:rPr>
          <w:rFonts w:ascii="Liberation Serif" w:eastAsia="Times New Roman" w:hAnsi="Liberation Serif" w:cs="Times New Roman"/>
        </w:rPr>
        <w:t>13. lipnja 2023.</w:t>
      </w:r>
    </w:p>
    <w:p w14:paraId="4DF561DF" w14:textId="77777777" w:rsidR="00D30E82" w:rsidRPr="0006288C" w:rsidRDefault="00D30E82" w:rsidP="00D30E8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</w:p>
    <w:p w14:paraId="7793E689" w14:textId="04B8A598" w:rsidR="00D30E82" w:rsidRPr="0006288C" w:rsidRDefault="00D30E82" w:rsidP="00195FD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Na temelju članka 10. Zakona o plaćama u lokalnoj i područnoj (regionalnoj) samoupravi (Narodne novine broj 28/10</w:t>
      </w:r>
      <w:r w:rsidR="0006288C">
        <w:rPr>
          <w:rFonts w:ascii="Liberation Serif" w:eastAsia="Times New Roman" w:hAnsi="Liberation Serif" w:cs="Times New Roman"/>
        </w:rPr>
        <w:t>, 10/23</w:t>
      </w:r>
      <w:r w:rsidRPr="0006288C">
        <w:rPr>
          <w:rFonts w:ascii="Liberation Serif" w:eastAsia="Times New Roman" w:hAnsi="Liberation Serif" w:cs="Times New Roman"/>
        </w:rPr>
        <w:t>) i članka 30. Statuta Općine Gorjani (Službeni glasnik Općine Gorjani broj: 6/21</w:t>
      </w:r>
      <w:r w:rsidR="0006288C">
        <w:rPr>
          <w:rFonts w:ascii="Liberation Serif" w:eastAsia="Times New Roman" w:hAnsi="Liberation Serif" w:cs="Times New Roman"/>
        </w:rPr>
        <w:t>, 1/22, 2/22</w:t>
      </w:r>
      <w:r w:rsidRPr="0006288C">
        <w:rPr>
          <w:rFonts w:ascii="Liberation Serif" w:eastAsia="Times New Roman" w:hAnsi="Liberation Serif" w:cs="Times New Roman"/>
        </w:rPr>
        <w:t xml:space="preserve">) </w:t>
      </w:r>
      <w:r w:rsidR="002D7108" w:rsidRPr="0006288C">
        <w:rPr>
          <w:rFonts w:ascii="Liberation Serif" w:eastAsia="Times New Roman" w:hAnsi="Liberation Serif" w:cs="Times New Roman"/>
        </w:rPr>
        <w:t xml:space="preserve">na prijedlog Općinskog načelnika, </w:t>
      </w:r>
      <w:r w:rsidRPr="0006288C">
        <w:rPr>
          <w:rFonts w:ascii="Liberation Serif" w:eastAsia="Times New Roman" w:hAnsi="Liberation Serif" w:cs="Times New Roman"/>
        </w:rPr>
        <w:t xml:space="preserve">Općinsko vijeće Općine Gorjani na </w:t>
      </w:r>
      <w:r w:rsidR="00EF4F56">
        <w:rPr>
          <w:rFonts w:ascii="Liberation Serif" w:eastAsia="Times New Roman" w:hAnsi="Liberation Serif" w:cs="Times New Roman"/>
        </w:rPr>
        <w:t>12.</w:t>
      </w:r>
      <w:r w:rsidRPr="0006288C">
        <w:rPr>
          <w:rFonts w:ascii="Liberation Serif" w:eastAsia="Times New Roman" w:hAnsi="Liberation Serif" w:cs="Times New Roman"/>
        </w:rPr>
        <w:t xml:space="preserve"> sjednici održanoj </w:t>
      </w:r>
      <w:r w:rsidR="00EF4F56" w:rsidRPr="00EF4F56">
        <w:rPr>
          <w:rFonts w:ascii="Liberation Serif" w:eastAsia="Times New Roman" w:hAnsi="Liberation Serif" w:cs="Times New Roman"/>
        </w:rPr>
        <w:t>13. lipnja 2023</w:t>
      </w:r>
      <w:r w:rsidR="00EF4F56">
        <w:rPr>
          <w:rFonts w:ascii="Liberation Serif" w:eastAsia="Times New Roman" w:hAnsi="Liberation Serif" w:cs="Times New Roman"/>
        </w:rPr>
        <w:t xml:space="preserve">. </w:t>
      </w:r>
      <w:r w:rsidRPr="0006288C">
        <w:rPr>
          <w:rFonts w:ascii="Liberation Serif" w:eastAsia="Times New Roman" w:hAnsi="Liberation Serif" w:cs="Times New Roman"/>
        </w:rPr>
        <w:t>godine donosi:</w:t>
      </w:r>
    </w:p>
    <w:p w14:paraId="1C01DE1B" w14:textId="4CD5F3E0" w:rsidR="00D30E82" w:rsidRPr="0006288C" w:rsidRDefault="00D30E82" w:rsidP="00D30E82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</w:rPr>
      </w:pPr>
      <w:r w:rsidRPr="0006288C">
        <w:rPr>
          <w:rFonts w:ascii="Liberation Serif" w:eastAsia="Times New Roman" w:hAnsi="Liberation Serif" w:cs="Times New Roman"/>
          <w:b/>
          <w:bCs/>
        </w:rPr>
        <w:t>ODLUKU</w:t>
      </w:r>
    </w:p>
    <w:p w14:paraId="622E06A5" w14:textId="77777777" w:rsidR="00D30E82" w:rsidRPr="0006288C" w:rsidRDefault="00D30E82" w:rsidP="00D30E82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</w:rPr>
      </w:pPr>
      <w:r w:rsidRPr="0006288C">
        <w:rPr>
          <w:rFonts w:ascii="Liberation Serif" w:eastAsia="Times New Roman" w:hAnsi="Liberation Serif" w:cs="Times New Roman"/>
          <w:b/>
          <w:bCs/>
        </w:rPr>
        <w:t xml:space="preserve">o koeficijentima za obračun plaće </w:t>
      </w:r>
    </w:p>
    <w:p w14:paraId="1AD1522E" w14:textId="432257BB" w:rsidR="00D30E82" w:rsidRPr="0006288C" w:rsidRDefault="00D30E82" w:rsidP="009313A1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</w:rPr>
      </w:pPr>
      <w:r w:rsidRPr="0006288C">
        <w:rPr>
          <w:rFonts w:ascii="Liberation Serif" w:eastAsia="Times New Roman" w:hAnsi="Liberation Serif" w:cs="Times New Roman"/>
          <w:b/>
          <w:bCs/>
        </w:rPr>
        <w:t>službenika i namještenika Jedinstvenog upravnog odjela Općine Gorjani</w:t>
      </w:r>
    </w:p>
    <w:p w14:paraId="1EB707D9" w14:textId="6EB4BFB5" w:rsidR="00D30E82" w:rsidRPr="0006288C" w:rsidRDefault="00D30E82" w:rsidP="00D30E82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</w:p>
    <w:p w14:paraId="58592FE0" w14:textId="178C8258" w:rsidR="00D30E82" w:rsidRDefault="00D30E82" w:rsidP="00D30E82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Članak 1.</w:t>
      </w:r>
    </w:p>
    <w:p w14:paraId="4C858890" w14:textId="77777777" w:rsidR="00195FD4" w:rsidRPr="0006288C" w:rsidRDefault="00195FD4" w:rsidP="00D30E82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</w:p>
    <w:p w14:paraId="293E8B1B" w14:textId="67305479" w:rsidR="00D30E82" w:rsidRPr="0006288C" w:rsidRDefault="00FF3E5B" w:rsidP="0006288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Ovom Odlukom određuju se mjerila za utvrđivanje iznosa plaća službenika i namještenika u Jedinstvenom upravnom odjelu Općine Gorjani.</w:t>
      </w:r>
    </w:p>
    <w:p w14:paraId="19788760" w14:textId="3FEE3488" w:rsidR="00FF3E5B" w:rsidRPr="0006288C" w:rsidRDefault="00FF3E5B" w:rsidP="00D30E8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</w:p>
    <w:p w14:paraId="4B0F8618" w14:textId="0471228B" w:rsidR="00FF3E5B" w:rsidRDefault="00FF3E5B" w:rsidP="00FF3E5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Članak 2.</w:t>
      </w:r>
    </w:p>
    <w:p w14:paraId="33AA190B" w14:textId="77777777" w:rsidR="00195FD4" w:rsidRPr="0006288C" w:rsidRDefault="00195FD4" w:rsidP="00FF3E5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</w:p>
    <w:p w14:paraId="4167D123" w14:textId="44259A8C" w:rsidR="00FF3E5B" w:rsidRPr="0006288C" w:rsidRDefault="00FF3E5B" w:rsidP="0006288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Svi izrazi koji se koriste u ovoj Odluci, a imaju rodno značenje, bez obzira jesu li korišteni u muškom ili ženskom rodu, obuhvaćaju na jednak način muški i ženski rod.</w:t>
      </w:r>
    </w:p>
    <w:p w14:paraId="49DFB5B3" w14:textId="264A7F07" w:rsidR="00FF3E5B" w:rsidRPr="0006288C" w:rsidRDefault="00FF3E5B" w:rsidP="00FF3E5B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</w:p>
    <w:p w14:paraId="1CB5CBA1" w14:textId="0346E74C" w:rsidR="00FF3E5B" w:rsidRDefault="00FF3E5B" w:rsidP="00FF3E5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Članak 3.</w:t>
      </w:r>
    </w:p>
    <w:p w14:paraId="5E233764" w14:textId="77777777" w:rsidR="00195FD4" w:rsidRPr="0006288C" w:rsidRDefault="00195FD4" w:rsidP="00FF3E5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</w:p>
    <w:p w14:paraId="28571EAF" w14:textId="71A6B89C" w:rsidR="00FF3E5B" w:rsidRPr="0006288C" w:rsidRDefault="00FF3E5B" w:rsidP="00FF3E5B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Plaću službenika, odnosno namještenika čini umnožak koeficijenta složenosti poslova radnog mjesta na koje je službenik, odnosno namještenik raspoređen i osnovice za obračun plaće, uvećan za 0,5% za svaku navršenu godinu radnog staža.</w:t>
      </w:r>
    </w:p>
    <w:p w14:paraId="60DB86C9" w14:textId="5223F5F2" w:rsidR="008A56FA" w:rsidRDefault="008A56FA" w:rsidP="008A56FA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Članak 4.</w:t>
      </w:r>
    </w:p>
    <w:p w14:paraId="0D0C188F" w14:textId="77777777" w:rsidR="00195FD4" w:rsidRPr="0006288C" w:rsidRDefault="00195FD4" w:rsidP="008A56FA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</w:p>
    <w:p w14:paraId="16F98F51" w14:textId="24052B04" w:rsidR="009313A1" w:rsidRDefault="008A56FA" w:rsidP="008A56FA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Koeficijenti za utvrđivanje plaća službenika i namještenika Jedinstvenog upravnog odjela iznose:</w:t>
      </w:r>
    </w:p>
    <w:p w14:paraId="172ECEB8" w14:textId="0FA1D015" w:rsidR="0006288C" w:rsidRDefault="00267FEB" w:rsidP="0006288C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>
        <w:rPr>
          <w:rFonts w:ascii="Liberation Serif" w:eastAsia="Times New Roman" w:hAnsi="Liberation Serif" w:cs="Times New Roman"/>
        </w:rPr>
        <w:t>Pročelnik Jedinstvenog upravnog odjela – 1,9</w:t>
      </w:r>
    </w:p>
    <w:p w14:paraId="36E9FF61" w14:textId="7416A230" w:rsidR="00267FEB" w:rsidRDefault="00267FEB" w:rsidP="0006288C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>
        <w:rPr>
          <w:rFonts w:ascii="Liberation Serif" w:eastAsia="Times New Roman" w:hAnsi="Liberation Serif" w:cs="Times New Roman"/>
        </w:rPr>
        <w:t>Viši stručni suradnik za projekte</w:t>
      </w:r>
      <w:r w:rsidR="00670F76">
        <w:rPr>
          <w:rFonts w:ascii="Liberation Serif" w:eastAsia="Times New Roman" w:hAnsi="Liberation Serif" w:cs="Times New Roman"/>
        </w:rPr>
        <w:t xml:space="preserve"> EU</w:t>
      </w:r>
      <w:r>
        <w:rPr>
          <w:rFonts w:ascii="Liberation Serif" w:eastAsia="Times New Roman" w:hAnsi="Liberation Serif" w:cs="Times New Roman"/>
        </w:rPr>
        <w:t xml:space="preserve"> – Voditelj projekta – 1,88</w:t>
      </w:r>
    </w:p>
    <w:p w14:paraId="6CA5BB31" w14:textId="33B8E359" w:rsidR="00267FEB" w:rsidRDefault="00670F76" w:rsidP="0006288C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>
        <w:rPr>
          <w:rFonts w:ascii="Liberation Serif" w:eastAsia="Times New Roman" w:hAnsi="Liberation Serif" w:cs="Times New Roman"/>
        </w:rPr>
        <w:t>Viši referent za projekte EU – Koordinator projekta – 1,86</w:t>
      </w:r>
    </w:p>
    <w:p w14:paraId="4FB19212" w14:textId="54B6AA91" w:rsidR="00670F76" w:rsidRDefault="00670F76" w:rsidP="0006288C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>
        <w:rPr>
          <w:rFonts w:ascii="Liberation Serif" w:eastAsia="Times New Roman" w:hAnsi="Liberation Serif" w:cs="Times New Roman"/>
        </w:rPr>
        <w:t>Administrativni tajnik – 1,85</w:t>
      </w:r>
    </w:p>
    <w:p w14:paraId="4EDAA903" w14:textId="5205117B" w:rsidR="00670F76" w:rsidRDefault="00670F76" w:rsidP="0006288C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>
        <w:rPr>
          <w:rFonts w:ascii="Liberation Serif" w:eastAsia="Times New Roman" w:hAnsi="Liberation Serif" w:cs="Times New Roman"/>
        </w:rPr>
        <w:t>Referent za projekte EU – Asistent na projektu – 1,79</w:t>
      </w:r>
    </w:p>
    <w:p w14:paraId="6CD7E5CC" w14:textId="3D5ED2C3" w:rsidR="00670F76" w:rsidRDefault="00670F76" w:rsidP="0006288C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 w:rsidRPr="00670F76">
        <w:rPr>
          <w:rFonts w:ascii="Liberation Serif" w:eastAsia="Times New Roman" w:hAnsi="Liberation Serif" w:cs="Times New Roman"/>
        </w:rPr>
        <w:t>Komunalni namještenik I. razine</w:t>
      </w:r>
      <w:r>
        <w:rPr>
          <w:rFonts w:ascii="Liberation Serif" w:eastAsia="Times New Roman" w:hAnsi="Liberation Serif" w:cs="Times New Roman"/>
        </w:rPr>
        <w:t xml:space="preserve"> – 1,29</w:t>
      </w:r>
    </w:p>
    <w:p w14:paraId="1314995D" w14:textId="175CF359" w:rsidR="00670F76" w:rsidRDefault="00670F76" w:rsidP="0006288C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>
        <w:rPr>
          <w:rFonts w:ascii="Liberation Serif" w:eastAsia="Times New Roman" w:hAnsi="Liberation Serif" w:cs="Times New Roman"/>
        </w:rPr>
        <w:t>Komunalni namještenik – 1,28</w:t>
      </w:r>
    </w:p>
    <w:p w14:paraId="14FFCAE2" w14:textId="42218176" w:rsidR="00670F76" w:rsidRPr="0006288C" w:rsidRDefault="00670F76" w:rsidP="0006288C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>
        <w:rPr>
          <w:rFonts w:ascii="Liberation Serif" w:eastAsia="Times New Roman" w:hAnsi="Liberation Serif" w:cs="Times New Roman"/>
        </w:rPr>
        <w:t xml:space="preserve">Pomoćni komunalni namještenik </w:t>
      </w:r>
      <w:r w:rsidR="00FD2AFA">
        <w:rPr>
          <w:rFonts w:ascii="Liberation Serif" w:eastAsia="Times New Roman" w:hAnsi="Liberation Serif" w:cs="Times New Roman"/>
        </w:rPr>
        <w:t>–</w:t>
      </w:r>
      <w:r>
        <w:rPr>
          <w:rFonts w:ascii="Liberation Serif" w:eastAsia="Times New Roman" w:hAnsi="Liberation Serif" w:cs="Times New Roman"/>
        </w:rPr>
        <w:t xml:space="preserve"> </w:t>
      </w:r>
      <w:r w:rsidR="00FD2AFA" w:rsidRPr="00DC1D82">
        <w:rPr>
          <w:rFonts w:ascii="Liberation Serif" w:eastAsia="Times New Roman" w:hAnsi="Liberation Serif" w:cs="Times New Roman"/>
        </w:rPr>
        <w:t>0,7</w:t>
      </w:r>
      <w:r w:rsidR="00DC1D82" w:rsidRPr="00DC1D82">
        <w:rPr>
          <w:rFonts w:ascii="Liberation Serif" w:eastAsia="Times New Roman" w:hAnsi="Liberation Serif" w:cs="Times New Roman"/>
        </w:rPr>
        <w:t>8</w:t>
      </w:r>
    </w:p>
    <w:p w14:paraId="320B851B" w14:textId="77777777" w:rsidR="008A56FA" w:rsidRPr="0006288C" w:rsidRDefault="008A56FA" w:rsidP="008A56FA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ab/>
      </w:r>
    </w:p>
    <w:p w14:paraId="1686F1BC" w14:textId="0D593323" w:rsidR="008A56FA" w:rsidRPr="0006288C" w:rsidRDefault="008A56FA" w:rsidP="008A56FA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</w:p>
    <w:p w14:paraId="131FA2B6" w14:textId="2E2DCB54" w:rsidR="009313A1" w:rsidRDefault="009313A1" w:rsidP="009313A1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Članak 5.</w:t>
      </w:r>
    </w:p>
    <w:p w14:paraId="19D6F0D6" w14:textId="77777777" w:rsidR="00195FD4" w:rsidRPr="0006288C" w:rsidRDefault="00195FD4" w:rsidP="009313A1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</w:p>
    <w:p w14:paraId="530141FA" w14:textId="4AE28FE8" w:rsidR="00D079B4" w:rsidRDefault="00D079B4" w:rsidP="009313A1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>
        <w:rPr>
          <w:rFonts w:ascii="Liberation Serif" w:eastAsia="Times New Roman" w:hAnsi="Liberation Serif" w:cs="Times New Roman"/>
        </w:rPr>
        <w:t>Osnovica za obračun plaće službenika i namještenika u Jedinstvenom upravnom odjelu utvrđuje se kolektivnim ugovorom.</w:t>
      </w:r>
    </w:p>
    <w:p w14:paraId="1A9E21D6" w14:textId="15DF68E3" w:rsidR="00D079B4" w:rsidRDefault="00D079B4" w:rsidP="009313A1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>
        <w:rPr>
          <w:rFonts w:ascii="Liberation Serif" w:eastAsia="Times New Roman" w:hAnsi="Liberation Serif" w:cs="Times New Roman"/>
        </w:rPr>
        <w:lastRenderedPageBreak/>
        <w:t>Ukoliko osnovica za obračun plaće iz stavka 1. ovog članka nije utvrđena kolektivnim ugovorom, utvrđuje ju odlukom općinski načelnik.</w:t>
      </w:r>
    </w:p>
    <w:p w14:paraId="1D4AC052" w14:textId="77777777" w:rsidR="00D079B4" w:rsidRDefault="00D079B4" w:rsidP="009313A1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</w:p>
    <w:p w14:paraId="17CB22AF" w14:textId="2DDE0FD0" w:rsidR="009313A1" w:rsidRDefault="009313A1" w:rsidP="009313A1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Članak 6.</w:t>
      </w:r>
    </w:p>
    <w:p w14:paraId="46B0E804" w14:textId="77777777" w:rsidR="00195FD4" w:rsidRPr="0006288C" w:rsidRDefault="00195FD4" w:rsidP="009313A1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</w:p>
    <w:p w14:paraId="3B115E2D" w14:textId="511E9CF1" w:rsidR="001829BF" w:rsidRPr="0006288C" w:rsidRDefault="001829BF" w:rsidP="001829BF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 xml:space="preserve">Stupanjem na snagu ove Odluke prestaje važiti Odluka o određivanju koeficijenta za obračun plaće službenika i namještenika Općine Gorjani (Službeni glasnik Općine Gorjani broj: </w:t>
      </w:r>
      <w:r w:rsidR="00FD2AFA">
        <w:rPr>
          <w:rFonts w:ascii="Liberation Serif" w:eastAsia="Times New Roman" w:hAnsi="Liberation Serif" w:cs="Times New Roman"/>
        </w:rPr>
        <w:t xml:space="preserve">1/22, </w:t>
      </w:r>
      <w:r w:rsidR="009B6FEB">
        <w:rPr>
          <w:rFonts w:ascii="Liberation Serif" w:eastAsia="Times New Roman" w:hAnsi="Liberation Serif" w:cs="Times New Roman"/>
        </w:rPr>
        <w:t>1/23</w:t>
      </w:r>
      <w:r w:rsidRPr="0006288C">
        <w:rPr>
          <w:rFonts w:ascii="Liberation Serif" w:eastAsia="Times New Roman" w:hAnsi="Liberation Serif" w:cs="Times New Roman"/>
        </w:rPr>
        <w:t>).</w:t>
      </w:r>
    </w:p>
    <w:p w14:paraId="639E4A9D" w14:textId="4AA1621E" w:rsidR="001829BF" w:rsidRPr="0006288C" w:rsidRDefault="001829BF" w:rsidP="001829BF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</w:p>
    <w:p w14:paraId="2C3E071F" w14:textId="313EB2E6" w:rsidR="001829BF" w:rsidRDefault="001829BF" w:rsidP="001829BF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Članak 7.</w:t>
      </w:r>
    </w:p>
    <w:p w14:paraId="22747B55" w14:textId="77777777" w:rsidR="00195FD4" w:rsidRPr="0006288C" w:rsidRDefault="00195FD4" w:rsidP="001829BF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</w:p>
    <w:p w14:paraId="4D61EFDB" w14:textId="15F3A6D4" w:rsidR="001829BF" w:rsidRPr="0006288C" w:rsidRDefault="001829BF" w:rsidP="001829BF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 xml:space="preserve">Ova Odluka stupa na snagu </w:t>
      </w:r>
      <w:r w:rsidR="00CC7DC0">
        <w:rPr>
          <w:rFonts w:ascii="Liberation Serif" w:eastAsia="Times New Roman" w:hAnsi="Liberation Serif" w:cs="Times New Roman"/>
        </w:rPr>
        <w:t xml:space="preserve">osmog dana od dana objave u </w:t>
      </w:r>
      <w:r w:rsidR="009B6FEB">
        <w:rPr>
          <w:rFonts w:ascii="Liberation Serif" w:eastAsia="Times New Roman" w:hAnsi="Liberation Serif" w:cs="Times New Roman"/>
        </w:rPr>
        <w:t xml:space="preserve"> Službenom glasniku Općine Gorjani.</w:t>
      </w:r>
    </w:p>
    <w:p w14:paraId="27D3BD25" w14:textId="010BEE97" w:rsidR="001829BF" w:rsidRPr="0006288C" w:rsidRDefault="001829BF" w:rsidP="001829BF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</w:rPr>
      </w:pPr>
    </w:p>
    <w:p w14:paraId="41CCC888" w14:textId="27AB5FAE" w:rsidR="001829BF" w:rsidRPr="0006288C" w:rsidRDefault="001829BF" w:rsidP="00BB5BAE">
      <w:pPr>
        <w:widowControl w:val="0"/>
        <w:autoSpaceDE w:val="0"/>
        <w:autoSpaceDN w:val="0"/>
        <w:spacing w:after="0" w:line="240" w:lineRule="auto"/>
        <w:ind w:left="4248" w:firstLine="708"/>
        <w:jc w:val="center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PREDSJEDNIK OPĆINSKOG VIJEĆA</w:t>
      </w:r>
      <w:r w:rsidR="00BB5BAE" w:rsidRPr="0006288C">
        <w:rPr>
          <w:rFonts w:ascii="Liberation Serif" w:eastAsia="Times New Roman" w:hAnsi="Liberation Serif" w:cs="Times New Roman"/>
        </w:rPr>
        <w:t>:</w:t>
      </w:r>
    </w:p>
    <w:p w14:paraId="74825FDD" w14:textId="1CCE5956" w:rsidR="00BB5BAE" w:rsidRPr="0006288C" w:rsidRDefault="00BB5BAE" w:rsidP="00BB5BAE">
      <w:pPr>
        <w:widowControl w:val="0"/>
        <w:autoSpaceDE w:val="0"/>
        <w:autoSpaceDN w:val="0"/>
        <w:spacing w:after="0" w:line="240" w:lineRule="auto"/>
        <w:ind w:left="4248" w:firstLine="708"/>
        <w:jc w:val="center"/>
        <w:rPr>
          <w:rFonts w:ascii="Liberation Serif" w:eastAsia="Times New Roman" w:hAnsi="Liberation Serif" w:cs="Times New Roman"/>
        </w:rPr>
      </w:pPr>
      <w:r w:rsidRPr="0006288C">
        <w:rPr>
          <w:rFonts w:ascii="Liberation Serif" w:eastAsia="Times New Roman" w:hAnsi="Liberation Serif" w:cs="Times New Roman"/>
        </w:rPr>
        <w:t>Zvonko Majstorović</w:t>
      </w:r>
    </w:p>
    <w:p w14:paraId="4DEF469B" w14:textId="6F748059" w:rsidR="009313A1" w:rsidRPr="0006288C" w:rsidRDefault="009313A1" w:rsidP="009313A1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</w:p>
    <w:p w14:paraId="636CC094" w14:textId="77777777" w:rsidR="009313A1" w:rsidRPr="0006288C" w:rsidRDefault="009313A1" w:rsidP="009313A1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</w:rPr>
      </w:pPr>
    </w:p>
    <w:sectPr w:rsidR="009313A1" w:rsidRPr="00062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03D83" w14:textId="77777777" w:rsidR="00065747" w:rsidRDefault="00065747" w:rsidP="00D30E82">
      <w:pPr>
        <w:spacing w:after="0" w:line="240" w:lineRule="auto"/>
      </w:pPr>
      <w:r>
        <w:separator/>
      </w:r>
    </w:p>
  </w:endnote>
  <w:endnote w:type="continuationSeparator" w:id="0">
    <w:p w14:paraId="3DCE96DC" w14:textId="77777777" w:rsidR="00065747" w:rsidRDefault="00065747" w:rsidP="00D30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873A5" w14:textId="77777777" w:rsidR="00065747" w:rsidRDefault="00065747" w:rsidP="00D30E82">
      <w:pPr>
        <w:spacing w:after="0" w:line="240" w:lineRule="auto"/>
      </w:pPr>
      <w:r>
        <w:separator/>
      </w:r>
    </w:p>
  </w:footnote>
  <w:footnote w:type="continuationSeparator" w:id="0">
    <w:p w14:paraId="5ADC4043" w14:textId="77777777" w:rsidR="00065747" w:rsidRDefault="00065747" w:rsidP="00D30E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AA1DED"/>
    <w:multiLevelType w:val="hybridMultilevel"/>
    <w:tmpl w:val="7E4214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25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F45"/>
    <w:rsid w:val="0006288C"/>
    <w:rsid w:val="00065747"/>
    <w:rsid w:val="00155DF0"/>
    <w:rsid w:val="001829BF"/>
    <w:rsid w:val="00195FD4"/>
    <w:rsid w:val="001F1E72"/>
    <w:rsid w:val="00267FEB"/>
    <w:rsid w:val="002D7108"/>
    <w:rsid w:val="002E4EE7"/>
    <w:rsid w:val="00401C09"/>
    <w:rsid w:val="00494372"/>
    <w:rsid w:val="005C0F45"/>
    <w:rsid w:val="00655B15"/>
    <w:rsid w:val="00670F76"/>
    <w:rsid w:val="0072011A"/>
    <w:rsid w:val="008751EE"/>
    <w:rsid w:val="008A56FA"/>
    <w:rsid w:val="009313A1"/>
    <w:rsid w:val="009B6FEB"/>
    <w:rsid w:val="00A947C8"/>
    <w:rsid w:val="00AC4B40"/>
    <w:rsid w:val="00B55B81"/>
    <w:rsid w:val="00BB5BAE"/>
    <w:rsid w:val="00CC7DC0"/>
    <w:rsid w:val="00D079B4"/>
    <w:rsid w:val="00D30E82"/>
    <w:rsid w:val="00DC1D82"/>
    <w:rsid w:val="00EF4F56"/>
    <w:rsid w:val="00FD2AFA"/>
    <w:rsid w:val="00FE04AB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4C3BB"/>
  <w15:chartTrackingRefBased/>
  <w15:docId w15:val="{415AA68B-CABD-4FFE-9DB0-098B5F182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E82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30E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30E82"/>
  </w:style>
  <w:style w:type="paragraph" w:styleId="Podnoje">
    <w:name w:val="footer"/>
    <w:basedOn w:val="Normal"/>
    <w:link w:val="PodnojeChar"/>
    <w:uiPriority w:val="99"/>
    <w:unhideWhenUsed/>
    <w:rsid w:val="00D30E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30E82"/>
  </w:style>
  <w:style w:type="table" w:styleId="Reetkatablice">
    <w:name w:val="Table Grid"/>
    <w:basedOn w:val="Obinatablica"/>
    <w:uiPriority w:val="39"/>
    <w:rsid w:val="008A5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ivopisnatablicareetke6">
    <w:name w:val="Grid Table 6 Colorful"/>
    <w:basedOn w:val="Obinatablica"/>
    <w:uiPriority w:val="51"/>
    <w:rsid w:val="001F1E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Odlomakpopisa">
    <w:name w:val="List Paragraph"/>
    <w:basedOn w:val="Normal"/>
    <w:uiPriority w:val="34"/>
    <w:qFormat/>
    <w:rsid w:val="00062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R I J E D L O G</vt:lpstr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I J E D L O G</dc:title>
  <dc:subject/>
  <dc:creator>Tea Milanović</dc:creator>
  <cp:keywords/>
  <dc:description/>
  <cp:lastModifiedBy>Opcina</cp:lastModifiedBy>
  <cp:revision>12</cp:revision>
  <cp:lastPrinted>2023-06-09T09:53:00Z</cp:lastPrinted>
  <dcterms:created xsi:type="dcterms:W3CDTF">2022-01-02T15:53:00Z</dcterms:created>
  <dcterms:modified xsi:type="dcterms:W3CDTF">2023-06-21T09:03:00Z</dcterms:modified>
</cp:coreProperties>
</file>